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ED" w:rsidRDefault="000821ED">
      <w:pPr>
        <w:rPr>
          <w:sz w:val="36"/>
          <w:szCs w:val="36"/>
        </w:rPr>
      </w:pPr>
      <w:r>
        <w:rPr>
          <w:b/>
          <w:sz w:val="36"/>
          <w:szCs w:val="36"/>
        </w:rPr>
        <w:t>Lesson Plan: Project AXLRD</w:t>
      </w:r>
    </w:p>
    <w:p w:rsidR="000821ED" w:rsidRDefault="000821ED">
      <w:r>
        <w:t>This is a suggested lesson plan for introducing the theory of repeated Prisoners’ Dilemmas, and the Axelrod tournament learning activity.  It is timed about for a 60-minute class, with several short discussion</w:t>
      </w:r>
      <w:r w:rsidR="006A5916">
        <w:t>s, plus a 30-50 minute “hand-on” time.</w:t>
      </w:r>
    </w:p>
    <w:p w:rsidR="006A5916" w:rsidRDefault="006A5916"/>
    <w:p w:rsidR="000821ED" w:rsidRPr="000821ED" w:rsidRDefault="000821ED">
      <w:pPr>
        <w:rPr>
          <w:b/>
        </w:rPr>
      </w:pPr>
      <w:r w:rsidRPr="000821ED">
        <w:rPr>
          <w:b/>
        </w:rPr>
        <w:t>Learning Objectives</w:t>
      </w:r>
    </w:p>
    <w:p w:rsidR="000821ED" w:rsidRDefault="000821ED">
      <w:r>
        <w:t xml:space="preserve"> (</w:t>
      </w:r>
      <w:proofErr w:type="gramStart"/>
      <w:r>
        <w:t>slide</w:t>
      </w:r>
      <w:proofErr w:type="gramEnd"/>
      <w:r>
        <w:t xml:space="preserve"> 2) </w:t>
      </w:r>
      <w:r w:rsidRPr="000821ED">
        <w:t xml:space="preserve">After completing this lesson, </w:t>
      </w:r>
      <w:r>
        <w:t>students</w:t>
      </w:r>
      <w:r w:rsidRPr="000821ED">
        <w:t xml:space="preserve"> will be able to:</w:t>
      </w:r>
    </w:p>
    <w:p w:rsidR="000821ED" w:rsidRDefault="000821ED" w:rsidP="000821ED">
      <w:pPr>
        <w:pStyle w:val="ListParagraph"/>
        <w:numPr>
          <w:ilvl w:val="0"/>
          <w:numId w:val="1"/>
        </w:numPr>
      </w:pPr>
      <w:r>
        <w:t>Describe how we can use repeated games to describe repeated interactions between individuals in strategic situations</w:t>
      </w:r>
    </w:p>
    <w:p w:rsidR="000821ED" w:rsidRDefault="000821ED" w:rsidP="000821ED">
      <w:pPr>
        <w:pStyle w:val="ListParagraph"/>
        <w:numPr>
          <w:ilvl w:val="0"/>
          <w:numId w:val="1"/>
        </w:numPr>
      </w:pPr>
      <w:r>
        <w:t>Explain how a Prisoner's Dilemma describes the tension between cooperation and self-interest</w:t>
      </w:r>
    </w:p>
    <w:p w:rsidR="000821ED" w:rsidRDefault="000821ED" w:rsidP="000821ED">
      <w:pPr>
        <w:pStyle w:val="ListParagraph"/>
        <w:numPr>
          <w:ilvl w:val="0"/>
          <w:numId w:val="1"/>
        </w:numPr>
      </w:pPr>
      <w:r>
        <w:t>Analyse this model and use theory to predict individual behaviour in finitely repeated Prisoner's Dilemma games</w:t>
      </w:r>
    </w:p>
    <w:p w:rsidR="000821ED" w:rsidRDefault="000821ED" w:rsidP="000821ED">
      <w:pPr>
        <w:pStyle w:val="ListParagraph"/>
        <w:numPr>
          <w:ilvl w:val="0"/>
          <w:numId w:val="1"/>
        </w:numPr>
      </w:pPr>
      <w:r>
        <w:t>Understand how this prediction relates to the beliefs individuals have about others playing the game and what we have found in experiments</w:t>
      </w:r>
    </w:p>
    <w:p w:rsidR="000821ED" w:rsidRDefault="000821ED" w:rsidP="000821ED">
      <w:pPr>
        <w:pStyle w:val="ListParagraph"/>
        <w:numPr>
          <w:ilvl w:val="0"/>
          <w:numId w:val="1"/>
        </w:numPr>
      </w:pPr>
      <w:r>
        <w:t xml:space="preserve">Design </w:t>
      </w:r>
      <w:r>
        <w:t>their</w:t>
      </w:r>
      <w:r>
        <w:t xml:space="preserve"> own strategies to take part in similar experiments</w:t>
      </w:r>
    </w:p>
    <w:p w:rsidR="00D644D4" w:rsidRDefault="00D644D4" w:rsidP="00D644D4"/>
    <w:p w:rsidR="00D644D4" w:rsidRPr="00D644D4" w:rsidRDefault="00D644D4" w:rsidP="00D644D4">
      <w:pPr>
        <w:rPr>
          <w:b/>
        </w:rPr>
      </w:pPr>
      <w:r w:rsidRPr="00D644D4">
        <w:rPr>
          <w:b/>
        </w:rPr>
        <w:t>Pre-class</w:t>
      </w:r>
      <w:r>
        <w:rPr>
          <w:b/>
        </w:rPr>
        <w:t xml:space="preserve"> and Prep</w:t>
      </w:r>
    </w:p>
    <w:p w:rsidR="00D644D4" w:rsidRDefault="00D644D4" w:rsidP="00D644D4">
      <w:pPr>
        <w:pStyle w:val="ListParagraph"/>
        <w:numPr>
          <w:ilvl w:val="0"/>
          <w:numId w:val="5"/>
        </w:numPr>
      </w:pPr>
      <w:r>
        <w:t>Before the class begins, students should be seated in groups which they will use to complete the worksheet and discuss with one another (recommended size 3-5)</w:t>
      </w:r>
    </w:p>
    <w:p w:rsidR="00D644D4" w:rsidRDefault="00D644D4" w:rsidP="00D644D4">
      <w:pPr>
        <w:pStyle w:val="ListParagraph"/>
        <w:numPr>
          <w:ilvl w:val="0"/>
          <w:numId w:val="5"/>
        </w:numPr>
      </w:pPr>
      <w:r>
        <w:t>You should ask at least one of the students in each group to bring a laptop, or have access to a computer (e.g. in a lab)</w:t>
      </w:r>
    </w:p>
    <w:p w:rsidR="00D644D4" w:rsidRDefault="00D644D4" w:rsidP="00D644D4">
      <w:pPr>
        <w:pStyle w:val="ListParagraph"/>
        <w:numPr>
          <w:ilvl w:val="0"/>
          <w:numId w:val="5"/>
        </w:numPr>
      </w:pPr>
      <w:r>
        <w:t>Ensure you have photocopies of the worksheets to provide to students</w:t>
      </w:r>
    </w:p>
    <w:p w:rsidR="000821ED" w:rsidRDefault="000821ED" w:rsidP="000821ED"/>
    <w:p w:rsidR="000821ED" w:rsidRDefault="000821ED" w:rsidP="000821ED">
      <w:pPr>
        <w:rPr>
          <w:b/>
        </w:rPr>
      </w:pPr>
      <w:r w:rsidRPr="000821ED">
        <w:rPr>
          <w:b/>
        </w:rPr>
        <w:t>Bridge-in and Introduction</w:t>
      </w:r>
      <w:r>
        <w:rPr>
          <w:b/>
        </w:rPr>
        <w:t xml:space="preserve"> (15 minutes)</w:t>
      </w:r>
    </w:p>
    <w:p w:rsidR="000821ED" w:rsidRDefault="000821ED" w:rsidP="000821ED">
      <w:pPr>
        <w:pStyle w:val="ListParagraph"/>
        <w:numPr>
          <w:ilvl w:val="0"/>
          <w:numId w:val="2"/>
        </w:numPr>
      </w:pPr>
      <w:r>
        <w:t>Slides 3-11</w:t>
      </w:r>
    </w:p>
    <w:p w:rsidR="000821ED" w:rsidRDefault="000821ED" w:rsidP="000821ED">
      <w:pPr>
        <w:pStyle w:val="ListParagraph"/>
        <w:numPr>
          <w:ilvl w:val="0"/>
          <w:numId w:val="2"/>
        </w:numPr>
      </w:pPr>
      <w:r w:rsidRPr="000821ED">
        <w:rPr>
          <w:i/>
        </w:rPr>
        <w:t>Learning activity</w:t>
      </w:r>
      <w:r>
        <w:t>: Discussion 1 (slide 8)</w:t>
      </w:r>
    </w:p>
    <w:p w:rsidR="000821ED" w:rsidRDefault="000821ED" w:rsidP="000821ED"/>
    <w:p w:rsidR="000821ED" w:rsidRDefault="000821ED" w:rsidP="000821ED">
      <w:pPr>
        <w:rPr>
          <w:b/>
        </w:rPr>
      </w:pPr>
      <w:r w:rsidRPr="000821ED">
        <w:rPr>
          <w:b/>
        </w:rPr>
        <w:t>Topic 1: Repeated Prisoner’s Dilemmas (15 minutes)</w:t>
      </w:r>
    </w:p>
    <w:p w:rsidR="000821ED" w:rsidRDefault="000821ED" w:rsidP="000821ED">
      <w:pPr>
        <w:pStyle w:val="ListParagraph"/>
        <w:numPr>
          <w:ilvl w:val="0"/>
          <w:numId w:val="3"/>
        </w:numPr>
      </w:pPr>
      <w:r>
        <w:t>Slides 13-21</w:t>
      </w:r>
    </w:p>
    <w:p w:rsidR="000821ED" w:rsidRDefault="000821ED" w:rsidP="000821ED">
      <w:pPr>
        <w:pStyle w:val="ListParagraph"/>
        <w:numPr>
          <w:ilvl w:val="0"/>
          <w:numId w:val="3"/>
        </w:numPr>
      </w:pPr>
      <w:r w:rsidRPr="000821ED">
        <w:rPr>
          <w:i/>
        </w:rPr>
        <w:t>Learning activity</w:t>
      </w:r>
      <w:r>
        <w:t>: Think-share-pair (slide 18)</w:t>
      </w:r>
    </w:p>
    <w:p w:rsidR="000821ED" w:rsidRDefault="000821ED" w:rsidP="000821ED"/>
    <w:p w:rsidR="000821ED" w:rsidRDefault="000821ED" w:rsidP="000821ED">
      <w:pPr>
        <w:rPr>
          <w:b/>
        </w:rPr>
      </w:pPr>
      <w:r w:rsidRPr="000821ED">
        <w:rPr>
          <w:b/>
        </w:rPr>
        <w:lastRenderedPageBreak/>
        <w:t>Topic 2: Strategies and Beliefs (15 minutes)</w:t>
      </w:r>
    </w:p>
    <w:p w:rsidR="000821ED" w:rsidRPr="000821ED" w:rsidRDefault="000821ED" w:rsidP="000821ED">
      <w:pPr>
        <w:pStyle w:val="ListParagraph"/>
        <w:numPr>
          <w:ilvl w:val="0"/>
          <w:numId w:val="3"/>
        </w:numPr>
        <w:rPr>
          <w:b/>
        </w:rPr>
      </w:pPr>
      <w:r>
        <w:t>Slides 22-31</w:t>
      </w:r>
    </w:p>
    <w:p w:rsidR="000821ED" w:rsidRPr="000821ED" w:rsidRDefault="000821ED" w:rsidP="000821ED">
      <w:pPr>
        <w:pStyle w:val="ListParagraph"/>
        <w:numPr>
          <w:ilvl w:val="0"/>
          <w:numId w:val="3"/>
        </w:numPr>
        <w:rPr>
          <w:b/>
        </w:rPr>
      </w:pPr>
      <w:r w:rsidRPr="000821ED">
        <w:rPr>
          <w:i/>
        </w:rPr>
        <w:t>Learning activity</w:t>
      </w:r>
      <w:r>
        <w:t>: Discussion 2 (slide 24)</w:t>
      </w:r>
    </w:p>
    <w:p w:rsidR="000821ED" w:rsidRDefault="000821ED" w:rsidP="000821ED"/>
    <w:p w:rsidR="000821ED" w:rsidRDefault="000821ED" w:rsidP="000821ED">
      <w:pPr>
        <w:rPr>
          <w:b/>
        </w:rPr>
      </w:pPr>
      <w:r w:rsidRPr="000821ED">
        <w:rPr>
          <w:b/>
        </w:rPr>
        <w:t>Topic 3: Project AXLRD (15 minutes)</w:t>
      </w:r>
    </w:p>
    <w:p w:rsidR="000821ED" w:rsidRPr="000821ED" w:rsidRDefault="000821ED" w:rsidP="000821ED">
      <w:pPr>
        <w:pStyle w:val="ListParagraph"/>
        <w:numPr>
          <w:ilvl w:val="0"/>
          <w:numId w:val="3"/>
        </w:numPr>
        <w:rPr>
          <w:b/>
        </w:rPr>
      </w:pPr>
      <w:r>
        <w:t>Slides 32-41</w:t>
      </w:r>
    </w:p>
    <w:p w:rsidR="000821ED" w:rsidRPr="00D644D4" w:rsidRDefault="000821ED" w:rsidP="000821ED">
      <w:pPr>
        <w:pStyle w:val="ListParagraph"/>
        <w:numPr>
          <w:ilvl w:val="0"/>
          <w:numId w:val="3"/>
        </w:numPr>
        <w:rPr>
          <w:b/>
        </w:rPr>
      </w:pPr>
      <w:r w:rsidRPr="000821ED">
        <w:rPr>
          <w:i/>
        </w:rPr>
        <w:t>Learning activity</w:t>
      </w:r>
      <w:r>
        <w:t>: Discussion 3 (slide 37)</w:t>
      </w:r>
    </w:p>
    <w:p w:rsidR="00D644D4" w:rsidRDefault="00D644D4" w:rsidP="00D644D4">
      <w:pPr>
        <w:rPr>
          <w:b/>
        </w:rPr>
      </w:pPr>
    </w:p>
    <w:p w:rsidR="00D644D4" w:rsidRDefault="00D644D4" w:rsidP="00D644D4">
      <w:pPr>
        <w:rPr>
          <w:b/>
        </w:rPr>
      </w:pPr>
      <w:r>
        <w:rPr>
          <w:b/>
        </w:rPr>
        <w:t>Summary and Closure</w:t>
      </w:r>
    </w:p>
    <w:p w:rsidR="00D644D4" w:rsidRPr="00D644D4" w:rsidRDefault="00D644D4" w:rsidP="00D644D4">
      <w:pPr>
        <w:pStyle w:val="ListParagraph"/>
        <w:numPr>
          <w:ilvl w:val="0"/>
          <w:numId w:val="4"/>
        </w:numPr>
        <w:rPr>
          <w:b/>
        </w:rPr>
      </w:pPr>
      <w:r>
        <w:t>Wrap-up and worksheet hand-out</w:t>
      </w:r>
    </w:p>
    <w:p w:rsidR="00D644D4" w:rsidRPr="006A5916" w:rsidRDefault="00D644D4" w:rsidP="00D644D4">
      <w:pPr>
        <w:pStyle w:val="ListParagraph"/>
        <w:numPr>
          <w:ilvl w:val="0"/>
          <w:numId w:val="4"/>
        </w:numPr>
        <w:rPr>
          <w:b/>
        </w:rPr>
      </w:pPr>
      <w:r>
        <w:t>Students should start working on the worksheet for the remaining time</w:t>
      </w:r>
    </w:p>
    <w:p w:rsidR="006A5916" w:rsidRPr="006A5916" w:rsidRDefault="006A5916" w:rsidP="00D644D4">
      <w:pPr>
        <w:pStyle w:val="ListParagraph"/>
        <w:numPr>
          <w:ilvl w:val="0"/>
          <w:numId w:val="4"/>
        </w:numPr>
        <w:rPr>
          <w:b/>
        </w:rPr>
      </w:pPr>
      <w:r>
        <w:t>Instructor should walk around and introduce the tool or demonstrate using their PC and a project</w:t>
      </w:r>
    </w:p>
    <w:p w:rsidR="006A5916" w:rsidRPr="006A5916" w:rsidRDefault="006A5916" w:rsidP="006A5916">
      <w:pPr>
        <w:rPr>
          <w:b/>
        </w:rPr>
      </w:pPr>
      <w:bookmarkStart w:id="0" w:name="_GoBack"/>
      <w:bookmarkEnd w:id="0"/>
    </w:p>
    <w:p w:rsidR="00D644D4" w:rsidRPr="00D644D4" w:rsidRDefault="00D644D4" w:rsidP="00D644D4">
      <w:pPr>
        <w:rPr>
          <w:b/>
        </w:rPr>
      </w:pPr>
    </w:p>
    <w:p w:rsidR="000821ED" w:rsidRPr="000821ED" w:rsidRDefault="000821ED">
      <w:r>
        <w:tab/>
      </w:r>
    </w:p>
    <w:sectPr w:rsidR="000821ED" w:rsidRPr="00082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6B8"/>
    <w:multiLevelType w:val="hybridMultilevel"/>
    <w:tmpl w:val="12746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DA6"/>
    <w:multiLevelType w:val="hybridMultilevel"/>
    <w:tmpl w:val="94620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6D4"/>
    <w:multiLevelType w:val="hybridMultilevel"/>
    <w:tmpl w:val="7C38C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5B10"/>
    <w:multiLevelType w:val="hybridMultilevel"/>
    <w:tmpl w:val="604EF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B33AD"/>
    <w:multiLevelType w:val="hybridMultilevel"/>
    <w:tmpl w:val="501A7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04"/>
    <w:rsid w:val="000821ED"/>
    <w:rsid w:val="000D5776"/>
    <w:rsid w:val="006A5916"/>
    <w:rsid w:val="00BB6FF7"/>
    <w:rsid w:val="00CB2604"/>
    <w:rsid w:val="00D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26B6"/>
  <w15:chartTrackingRefBased/>
  <w15:docId w15:val="{C11051C8-71EC-4A6F-A49D-6CF3581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EAD\jlgraves</dc:creator>
  <cp:keywords/>
  <dc:description/>
  <cp:lastModifiedBy>EAD\jlgraves</cp:lastModifiedBy>
  <cp:revision>3</cp:revision>
  <dcterms:created xsi:type="dcterms:W3CDTF">2021-02-28T19:30:00Z</dcterms:created>
  <dcterms:modified xsi:type="dcterms:W3CDTF">2021-02-28T19:44:00Z</dcterms:modified>
</cp:coreProperties>
</file>